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KİRALAMA İLANI</w:t>
      </w:r>
    </w:p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Mülkiyeti Domaniç </w:t>
      </w:r>
      <w:proofErr w:type="spellStart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Kocayayla</w:t>
      </w:r>
      <w:proofErr w:type="spellEnd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Turizm Ticaret Limited Şirketi’ne ait, Karşıyaka Mahallesi Bursa Caddesi No: 26/1AF – 1AG ve 1AH adreslerinde bulunan işyerleri kiraya verilecektir.</w:t>
      </w:r>
    </w:p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Kiralamaya ilişkin şartlar aşağıda belirtilmiştir:</w:t>
      </w:r>
    </w:p>
    <w:p w:rsidR="00DC46C6" w:rsidRPr="00DC46C6" w:rsidRDefault="00DC46C6" w:rsidP="00DC46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İşyerinde yapılacak her türlü bakım, onarım ve tadilat giderleri kiracıya ait olacaktır. </w:t>
      </w:r>
    </w:p>
    <w:p w:rsidR="00DC46C6" w:rsidRPr="00DC46C6" w:rsidRDefault="00DC46C6" w:rsidP="00DC46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Elektrik ve su abonelikleri ile bunlara ilişkin tüm giderler kiracı tarafından karşılanacaktır. </w:t>
      </w:r>
    </w:p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Kiralamak isteyenlerin başvurularını en geç </w:t>
      </w:r>
      <w:r w:rsidR="006872F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</w:t>
      </w:r>
      <w:r w:rsidRPr="00DC46C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  <w:r w:rsidR="0074214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</w:t>
      </w:r>
      <w:r w:rsidRPr="00DC46C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.2026 </w:t>
      </w:r>
      <w:r w:rsidR="001E5EB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Pazartesi</w:t>
      </w:r>
      <w:bookmarkStart w:id="0" w:name="_GoBack"/>
      <w:bookmarkEnd w:id="0"/>
      <w:r w:rsidR="008750B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DC46C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günü saat 10.00’a kadar</w:t>
      </w: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Domaniç </w:t>
      </w:r>
      <w:proofErr w:type="spellStart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Kocayayla</w:t>
      </w:r>
      <w:proofErr w:type="spellEnd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Turizm Ticaret Limited Şirketi’ne iletmeleri gerekmektedir.</w:t>
      </w:r>
    </w:p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Kiracı seçimi, Domaniç </w:t>
      </w:r>
      <w:proofErr w:type="spellStart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Kocayayla</w:t>
      </w:r>
      <w:proofErr w:type="spellEnd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Turizm Ticaret Limited Şirketi tarafından </w:t>
      </w:r>
      <w:r w:rsidRPr="00DC46C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serbest pazarlık usulü</w:t>
      </w: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yapılacak olup, değerlendirme idarece belirlenecek </w:t>
      </w:r>
      <w:proofErr w:type="gramStart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kriterler</w:t>
      </w:r>
      <w:proofErr w:type="gramEnd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doğrultusunda gerçekleştirilecektir.</w:t>
      </w:r>
    </w:p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İşe ait teknik şartname ve diğer detaylı bilgiler, mesai saatleri içerisinde Domaniç </w:t>
      </w:r>
      <w:proofErr w:type="spellStart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Kocayayla</w:t>
      </w:r>
      <w:proofErr w:type="spellEnd"/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Turizm Ticaret Limited Şirketi’nden temin edilebilir.</w:t>
      </w:r>
    </w:p>
    <w:p w:rsidR="00DC46C6" w:rsidRPr="00DC46C6" w:rsidRDefault="00DC46C6" w:rsidP="00DC46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46C6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İlgililere ilanen duyurulur.</w:t>
      </w:r>
    </w:p>
    <w:p w:rsidR="009875F3" w:rsidRDefault="009875F3"/>
    <w:sectPr w:rsidR="00987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F1EDD"/>
    <w:multiLevelType w:val="multilevel"/>
    <w:tmpl w:val="CDFE2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5B6937"/>
    <w:multiLevelType w:val="hybridMultilevel"/>
    <w:tmpl w:val="F6886E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F3"/>
    <w:rsid w:val="001E5EB6"/>
    <w:rsid w:val="006872F2"/>
    <w:rsid w:val="0074214C"/>
    <w:rsid w:val="00762486"/>
    <w:rsid w:val="008750B6"/>
    <w:rsid w:val="009875F3"/>
    <w:rsid w:val="00CD7FFB"/>
    <w:rsid w:val="00DC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CE99D-019B-4560-85AB-9357B611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6248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C4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46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C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C4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6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 YİĞİT</dc:creator>
  <cp:keywords/>
  <dc:description/>
  <cp:lastModifiedBy>TAMER YİĞİT</cp:lastModifiedBy>
  <cp:revision>4</cp:revision>
  <cp:lastPrinted>2026-11-05T12:48:00Z</cp:lastPrinted>
  <dcterms:created xsi:type="dcterms:W3CDTF">2026-11-05T12:47:00Z</dcterms:created>
  <dcterms:modified xsi:type="dcterms:W3CDTF">2026-11-05T12:48:00Z</dcterms:modified>
</cp:coreProperties>
</file>